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B3A" w:rsidRPr="00C92AE8" w:rsidRDefault="00C92AE8">
      <w:pPr>
        <w:rPr>
          <w:b/>
          <w:sz w:val="28"/>
          <w:szCs w:val="28"/>
        </w:rPr>
      </w:pPr>
      <w:r w:rsidRPr="00C92AE8">
        <w:rPr>
          <w:b/>
        </w:rPr>
        <w:t xml:space="preserve">                                             </w:t>
      </w:r>
      <w:r w:rsidRPr="00C92AE8">
        <w:rPr>
          <w:b/>
          <w:sz w:val="28"/>
          <w:szCs w:val="28"/>
        </w:rPr>
        <w:t>Le vieillissement et nous :</w:t>
      </w:r>
    </w:p>
    <w:p w:rsidR="00C92AE8" w:rsidRPr="00C92AE8" w:rsidRDefault="00C92AE8">
      <w:pPr>
        <w:rPr>
          <w:b/>
        </w:rPr>
      </w:pPr>
      <w:r>
        <w:t xml:space="preserve">                          </w:t>
      </w:r>
      <w:r w:rsidRPr="00C92AE8">
        <w:rPr>
          <w:b/>
        </w:rPr>
        <w:t>Comment faire pour bien vieillir et ne pas mourir du tout……….</w:t>
      </w:r>
    </w:p>
    <w:p w:rsidR="00C92AE8" w:rsidRDefault="00C92AE8">
      <w:pPr>
        <w:rPr>
          <w:i/>
        </w:rPr>
      </w:pPr>
      <w:r>
        <w:tab/>
      </w:r>
      <w:r>
        <w:tab/>
      </w:r>
      <w:r>
        <w:tab/>
        <w:t xml:space="preserve">               </w:t>
      </w:r>
      <w:proofErr w:type="gramStart"/>
      <w:r w:rsidRPr="00C92AE8">
        <w:rPr>
          <w:i/>
        </w:rPr>
        <w:t>par</w:t>
      </w:r>
      <w:proofErr w:type="gramEnd"/>
      <w:r w:rsidRPr="00C92AE8">
        <w:rPr>
          <w:i/>
        </w:rPr>
        <w:t xml:space="preserve"> Pierre SECK</w:t>
      </w:r>
    </w:p>
    <w:p w:rsidR="00C92AE8" w:rsidRDefault="00C92AE8">
      <w:pPr>
        <w:rPr>
          <w:i/>
        </w:rPr>
      </w:pPr>
    </w:p>
    <w:p w:rsidR="00C92AE8" w:rsidRDefault="00C92AE8" w:rsidP="00C92AE8">
      <w:pPr>
        <w:jc w:val="both"/>
      </w:pPr>
      <w:r>
        <w:t xml:space="preserve">Toute matière (à part quelques rares exceptions comme l’or p.ex.) vieillit. Le vieillissement consiste en un passage d’une structuration à une non-structuration i. e. le passage d’un certain ordre au désordre. Un tel vieillissement affecte bien sûr aussi la matière vivante pour laquelle le vieillissement aboutit finalement à une destruction complète, c. à d. </w:t>
      </w:r>
      <w:r w:rsidR="00F57A2E">
        <w:t xml:space="preserve">à </w:t>
      </w:r>
      <w:r>
        <w:t>la mort à l’exception des organismes unicellulaires et de quelques rares organismes pluricellulaires qui se multiplient de façon asexuée et pour lesquels existe un mécanisme intracellulaire de rajeunissement. Dès qu’un organisme se multiplie par voie sexuée, ses cellules ont une programmation de fin de vie et ceci du fait de l’existence d’une « horloge » intracellulaire, les télomères.</w:t>
      </w:r>
    </w:p>
    <w:p w:rsidR="00C92AE8" w:rsidRDefault="00F57A2E" w:rsidP="00C92AE8">
      <w:pPr>
        <w:jc w:val="both"/>
      </w:pPr>
      <w:r>
        <w:t>Un organisme pluricellulaire, tel que l’Homme, ne peut donc qu’essayer de « bien » vieillir. Mais avec les progrès actuels des sciences, l’Homme essaye d’échapper à sa destruction finale i. e. sa mort.</w:t>
      </w:r>
    </w:p>
    <w:p w:rsidR="00F57A2E" w:rsidRDefault="00F57A2E" w:rsidP="00C92AE8">
      <w:pPr>
        <w:jc w:val="both"/>
      </w:pPr>
      <w:r>
        <w:t>Pour « bien » vieillir, un organisme pluricellulaire doit éviter voire corriger une mauvaise programmation de la synthèse de molécules composant les « rouages » du fonctionnement de sa matière et il doit éviter l’ingestion et / ou la production de substances dérangeant le bon fonctionnement  de la matière dont il est composé. Ces substances dérangeantes sont notamment les « radicaux libres » i. e. des atomes ou des morceaux de molécules disposant d’un électron non-engagé dans une liaison chimique i. e. un électron « libre ».</w:t>
      </w:r>
    </w:p>
    <w:p w:rsidR="00F57A2E" w:rsidRDefault="00F57A2E" w:rsidP="00C92AE8">
      <w:pPr>
        <w:jc w:val="both"/>
      </w:pPr>
      <w:r>
        <w:t>Pour ne pas mourir, l’Homme devra dissocier son « esprit » i. e. l’ensemble des impulsions électriques qui forment ses souvenirs et ses réflexions,</w:t>
      </w:r>
      <w:bookmarkStart w:id="0" w:name="_GoBack"/>
      <w:bookmarkEnd w:id="0"/>
      <w:r>
        <w:t xml:space="preserve"> de la matière qui les génère i. e. le cerveau et stocker ces impulsions électriques sur un superordinateur dans lequel continueront donc de « vivre » l’ensemble de ses souvenirs et de ses réflexions.</w:t>
      </w:r>
    </w:p>
    <w:p w:rsidR="00F57A2E" w:rsidRPr="00C92AE8" w:rsidRDefault="00F57A2E" w:rsidP="00C92AE8">
      <w:pPr>
        <w:jc w:val="both"/>
      </w:pPr>
      <w:r>
        <w:t>Quant à la matière qui a généré ses souvenirs et ses réflexions, l’Homme pourra en faire une copie par clonage.</w:t>
      </w:r>
    </w:p>
    <w:sectPr w:rsidR="00F57A2E" w:rsidRPr="00C92A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AE8"/>
    <w:rsid w:val="00C92AE8"/>
    <w:rsid w:val="00F01B3A"/>
    <w:rsid w:val="00F57A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A71C7-5298-4F46-ABEA-A850B845A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329</Words>
  <Characters>1812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seck</dc:creator>
  <cp:keywords/>
  <dc:description/>
  <cp:lastModifiedBy>pierre seck</cp:lastModifiedBy>
  <cp:revision>1</cp:revision>
  <dcterms:created xsi:type="dcterms:W3CDTF">2018-04-15T20:20:00Z</dcterms:created>
  <dcterms:modified xsi:type="dcterms:W3CDTF">2018-04-15T20:48:00Z</dcterms:modified>
</cp:coreProperties>
</file>